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C3465" w:rsidTr="00FC3465">
        <w:tc>
          <w:tcPr>
            <w:tcW w:w="2337" w:type="dxa"/>
          </w:tcPr>
          <w:p w:rsidR="00FC3465" w:rsidRDefault="00FC3465">
            <w:bookmarkStart w:id="0" w:name="_GoBack" w:colFirst="0" w:colLast="3"/>
            <w:r>
              <w:t>Physical Activity</w:t>
            </w:r>
          </w:p>
        </w:tc>
        <w:tc>
          <w:tcPr>
            <w:tcW w:w="2337" w:type="dxa"/>
          </w:tcPr>
          <w:p w:rsidR="00FC3465" w:rsidRDefault="00FC3465">
            <w:r>
              <w:t>Factor, Occupational Health and Safety</w:t>
            </w:r>
          </w:p>
        </w:tc>
        <w:tc>
          <w:tcPr>
            <w:tcW w:w="2338" w:type="dxa"/>
          </w:tcPr>
          <w:p w:rsidR="00FC3465" w:rsidRDefault="00FC3465">
            <w:r>
              <w:t>Factor, Personal Health Practices</w:t>
            </w:r>
          </w:p>
        </w:tc>
        <w:tc>
          <w:tcPr>
            <w:tcW w:w="2338" w:type="dxa"/>
          </w:tcPr>
          <w:p w:rsidR="00FC3465" w:rsidRDefault="00FC3465">
            <w:r>
              <w:t>Factor, Organizational Culture</w:t>
            </w:r>
          </w:p>
        </w:tc>
      </w:tr>
      <w:tr w:rsidR="00FC3465" w:rsidTr="00FC3465">
        <w:tc>
          <w:tcPr>
            <w:tcW w:w="2337" w:type="dxa"/>
          </w:tcPr>
          <w:p w:rsidR="00FC3465" w:rsidRDefault="00FC3465">
            <w:r>
              <w:t>Strategy, Awareness Raising</w:t>
            </w:r>
          </w:p>
        </w:tc>
        <w:tc>
          <w:tcPr>
            <w:tcW w:w="2337" w:type="dxa"/>
          </w:tcPr>
          <w:p w:rsidR="00FC3465" w:rsidRDefault="00FC3465">
            <w:r>
              <w:t>Raise awareness about the need to wear proper equipment to prevent injuries.</w:t>
            </w:r>
          </w:p>
        </w:tc>
        <w:tc>
          <w:tcPr>
            <w:tcW w:w="2338" w:type="dxa"/>
          </w:tcPr>
          <w:p w:rsidR="00FC3465" w:rsidRDefault="00FC3465">
            <w:r>
              <w:t>Raise awareness via the newsletter about the benefits of being physically active.</w:t>
            </w:r>
          </w:p>
        </w:tc>
        <w:tc>
          <w:tcPr>
            <w:tcW w:w="2338" w:type="dxa"/>
          </w:tcPr>
          <w:p w:rsidR="00FC3465" w:rsidRDefault="00FC3465">
            <w:r>
              <w:t xml:space="preserve">Raise awareness about the importance of providing input to management. </w:t>
            </w:r>
          </w:p>
        </w:tc>
      </w:tr>
      <w:tr w:rsidR="00FC3465" w:rsidTr="00FC3465">
        <w:tc>
          <w:tcPr>
            <w:tcW w:w="2337" w:type="dxa"/>
          </w:tcPr>
          <w:p w:rsidR="00FC3465" w:rsidRDefault="00FC3465">
            <w:r>
              <w:t>Strategy, Educational and Skill Building</w:t>
            </w:r>
          </w:p>
        </w:tc>
        <w:tc>
          <w:tcPr>
            <w:tcW w:w="2337" w:type="dxa"/>
          </w:tcPr>
          <w:p w:rsidR="00FC3465" w:rsidRDefault="00FC3465">
            <w:r>
              <w:t>Offer training on how to use equipment for physical activity.</w:t>
            </w:r>
          </w:p>
        </w:tc>
        <w:tc>
          <w:tcPr>
            <w:tcW w:w="2338" w:type="dxa"/>
          </w:tcPr>
          <w:p w:rsidR="00FC3465" w:rsidRDefault="00FC3465">
            <w:r>
              <w:t>Assist employees to set small, realistic physical activity goals.</w:t>
            </w:r>
          </w:p>
        </w:tc>
        <w:tc>
          <w:tcPr>
            <w:tcW w:w="2338" w:type="dxa"/>
          </w:tcPr>
          <w:p w:rsidR="00FC3465" w:rsidRDefault="00FC3465">
            <w:r>
              <w:t>Provide information on the best ways to give feedback to management.</w:t>
            </w:r>
          </w:p>
        </w:tc>
      </w:tr>
      <w:tr w:rsidR="00FC3465" w:rsidTr="00FC3465">
        <w:tc>
          <w:tcPr>
            <w:tcW w:w="2337" w:type="dxa"/>
          </w:tcPr>
          <w:p w:rsidR="00FC3465" w:rsidRDefault="00FC3465">
            <w:r>
              <w:t>Strategy, Supportive Environments</w:t>
            </w:r>
          </w:p>
        </w:tc>
        <w:tc>
          <w:tcPr>
            <w:tcW w:w="2337" w:type="dxa"/>
          </w:tcPr>
          <w:p w:rsidR="00FC3465" w:rsidRDefault="00FC3465">
            <w:r>
              <w:t>Provide an opportunity to learn about the use of proper equipment for physical activity.</w:t>
            </w:r>
          </w:p>
        </w:tc>
        <w:tc>
          <w:tcPr>
            <w:tcW w:w="2338" w:type="dxa"/>
          </w:tcPr>
          <w:p w:rsidR="00FC3465" w:rsidRDefault="00FC3465">
            <w:r>
              <w:t>Provide fitness facilities in the workplace or money gift cards for running shoes, equipment.</w:t>
            </w:r>
          </w:p>
        </w:tc>
        <w:tc>
          <w:tcPr>
            <w:tcW w:w="2338" w:type="dxa"/>
          </w:tcPr>
          <w:p w:rsidR="00FC3465" w:rsidRDefault="00FC3465">
            <w:r>
              <w:t>Provide transportation to and from physical activity facilities.</w:t>
            </w:r>
          </w:p>
        </w:tc>
      </w:tr>
      <w:tr w:rsidR="00FC3465" w:rsidTr="00FC3465">
        <w:tc>
          <w:tcPr>
            <w:tcW w:w="2337" w:type="dxa"/>
          </w:tcPr>
          <w:p w:rsidR="00FC3465" w:rsidRDefault="00FC3465">
            <w:r>
              <w:t>Strategy, Guidelines or Policies</w:t>
            </w:r>
          </w:p>
        </w:tc>
        <w:tc>
          <w:tcPr>
            <w:tcW w:w="2337" w:type="dxa"/>
          </w:tcPr>
          <w:p w:rsidR="00FC3465" w:rsidRDefault="00FC3465">
            <w:r>
              <w:t>Regarding the use of any physical activity equipment or re: physical activities.</w:t>
            </w:r>
          </w:p>
        </w:tc>
        <w:tc>
          <w:tcPr>
            <w:tcW w:w="2338" w:type="dxa"/>
          </w:tcPr>
          <w:p w:rsidR="00FC3465" w:rsidRDefault="00FC3465">
            <w:r>
              <w:t>All employees have flextime to do physical activity during the lunch hour.</w:t>
            </w:r>
          </w:p>
        </w:tc>
        <w:tc>
          <w:tcPr>
            <w:tcW w:w="2338" w:type="dxa"/>
          </w:tcPr>
          <w:p w:rsidR="00FC3465" w:rsidRDefault="00FC3465">
            <w:r>
              <w:t>Create policies that allow employees a certain amount of work time each year to pursue physical activity.</w:t>
            </w:r>
          </w:p>
        </w:tc>
      </w:tr>
      <w:bookmarkEnd w:id="0"/>
    </w:tbl>
    <w:p w:rsidR="00B95838" w:rsidRDefault="00B95838"/>
    <w:sectPr w:rsidR="00B95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65"/>
    <w:rsid w:val="002207C5"/>
    <w:rsid w:val="00B95838"/>
    <w:rsid w:val="00FC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5FDD55-2CC9-4827-B7AA-C22C1302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Sudbury &amp; District Health Unit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Oliveira</dc:creator>
  <cp:keywords/>
  <dc:description/>
  <cp:lastModifiedBy>Jessica Sawicz</cp:lastModifiedBy>
  <cp:revision>2</cp:revision>
  <dcterms:created xsi:type="dcterms:W3CDTF">2015-03-31T14:29:00Z</dcterms:created>
  <dcterms:modified xsi:type="dcterms:W3CDTF">2015-03-31T14:29:00Z</dcterms:modified>
</cp:coreProperties>
</file>